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273"/>
      </w:tblGrid>
      <w:tr w:rsidR="009639B1" w:rsidRPr="002E1BAD" w:rsidTr="00EB43B8">
        <w:tc>
          <w:tcPr>
            <w:tcW w:w="3474" w:type="dxa"/>
            <w:tcBorders>
              <w:top w:val="single" w:sz="4" w:space="0" w:color="C0C0C0"/>
              <w:left w:val="single" w:sz="4" w:space="0" w:color="C0C0C0"/>
              <w:bottom w:val="single" w:sz="4" w:space="0" w:color="C0C0C0"/>
              <w:right w:val="single" w:sz="4" w:space="0" w:color="C0C0C0"/>
            </w:tcBorders>
            <w:shd w:val="clear" w:color="auto" w:fill="auto"/>
          </w:tcPr>
          <w:p w:rsidR="009639B1" w:rsidRDefault="009639B1" w:rsidP="009824F0">
            <w:pPr>
              <w:spacing w:before="0"/>
              <w:jc w:val="right"/>
            </w:pPr>
            <w:bookmarkStart w:id="0" w:name="_GoBack"/>
            <w:bookmarkEnd w:id="0"/>
            <w:r>
              <w:rPr>
                <w:noProof/>
                <w:color w:val="808080"/>
                <w:lang w:eastAsia="fr-FR"/>
              </w:rPr>
              <w:drawing>
                <wp:inline distT="0" distB="0" distL="0" distR="0" wp14:anchorId="64E24055" wp14:editId="56CAE853">
                  <wp:extent cx="2041525" cy="977900"/>
                  <wp:effectExtent l="0" t="0" r="0" b="0"/>
                  <wp:docPr id="1" name="Image 1" descr="logo-conseil-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conseil-regio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525" cy="977900"/>
                          </a:xfrm>
                          <a:prstGeom prst="rect">
                            <a:avLst/>
                          </a:prstGeom>
                          <a:noFill/>
                          <a:ln>
                            <a:noFill/>
                          </a:ln>
                        </pic:spPr>
                      </pic:pic>
                    </a:graphicData>
                  </a:graphic>
                </wp:inline>
              </w:drawing>
            </w:r>
            <w:r w:rsidRPr="002E1BAD">
              <w:rPr>
                <w:noProof/>
                <w:color w:val="808080"/>
              </w:rPr>
              <w:t xml:space="preserve"> </w:t>
            </w:r>
          </w:p>
        </w:tc>
        <w:tc>
          <w:tcPr>
            <w:tcW w:w="6273" w:type="dxa"/>
            <w:tcBorders>
              <w:top w:val="single" w:sz="4" w:space="0" w:color="C0C0C0"/>
              <w:left w:val="single" w:sz="4" w:space="0" w:color="C0C0C0"/>
              <w:bottom w:val="single" w:sz="4" w:space="0" w:color="C0C0C0"/>
              <w:right w:val="single" w:sz="4" w:space="0" w:color="C0C0C0"/>
            </w:tcBorders>
            <w:shd w:val="clear" w:color="auto" w:fill="auto"/>
          </w:tcPr>
          <w:p w:rsidR="009639B1" w:rsidRPr="002E1BAD" w:rsidRDefault="009639B1" w:rsidP="009824F0">
            <w:pPr>
              <w:spacing w:before="0"/>
              <w:jc w:val="right"/>
              <w:rPr>
                <w:rFonts w:cs="Arial"/>
                <w:b/>
                <w:noProof/>
                <w:color w:val="008000"/>
                <w:sz w:val="28"/>
                <w:szCs w:val="28"/>
              </w:rPr>
            </w:pPr>
          </w:p>
          <w:p w:rsidR="005C6EDB" w:rsidRPr="002E1BAD" w:rsidRDefault="0033678D" w:rsidP="009824F0">
            <w:pPr>
              <w:spacing w:before="0"/>
              <w:jc w:val="center"/>
              <w:rPr>
                <w:noProof/>
                <w:color w:val="808080"/>
              </w:rPr>
            </w:pPr>
            <w:r>
              <w:rPr>
                <w:rFonts w:cs="Arial"/>
                <w:b/>
                <w:noProof/>
                <w:color w:val="008000"/>
                <w:sz w:val="28"/>
                <w:szCs w:val="28"/>
              </w:rPr>
              <w:t xml:space="preserve">Délégation foncier logement habitat </w:t>
            </w:r>
          </w:p>
        </w:tc>
      </w:tr>
      <w:tr w:rsidR="009639B1" w:rsidRPr="009639B1" w:rsidTr="00EB43B8">
        <w:tc>
          <w:tcPr>
            <w:tcW w:w="9747" w:type="dxa"/>
            <w:gridSpan w:val="2"/>
            <w:tcBorders>
              <w:top w:val="single" w:sz="4" w:space="0" w:color="C0C0C0"/>
              <w:left w:val="single" w:sz="4" w:space="0" w:color="C0C0C0"/>
              <w:bottom w:val="single" w:sz="4" w:space="0" w:color="C0C0C0"/>
              <w:right w:val="single" w:sz="4" w:space="0" w:color="C0C0C0"/>
            </w:tcBorders>
            <w:shd w:val="clear" w:color="auto" w:fill="auto"/>
          </w:tcPr>
          <w:p w:rsidR="0033678D" w:rsidRDefault="0033678D" w:rsidP="00A833F8">
            <w:pPr>
              <w:spacing w:before="0"/>
              <w:rPr>
                <w:rFonts w:cs="Arial"/>
                <w:b/>
                <w:sz w:val="28"/>
                <w:szCs w:val="28"/>
              </w:rPr>
            </w:pPr>
          </w:p>
          <w:p w:rsidR="00EB43B8" w:rsidRDefault="00EB43B8" w:rsidP="0033678D">
            <w:pPr>
              <w:spacing w:before="0"/>
              <w:jc w:val="right"/>
              <w:rPr>
                <w:rFonts w:cs="Arial"/>
                <w:b/>
                <w:sz w:val="28"/>
                <w:szCs w:val="28"/>
              </w:rPr>
            </w:pPr>
            <w:r>
              <w:rPr>
                <w:rFonts w:cs="Arial"/>
                <w:b/>
                <w:sz w:val="28"/>
                <w:szCs w:val="28"/>
              </w:rPr>
              <w:t>Assemblée plénière du 27 juin 2014</w:t>
            </w:r>
          </w:p>
          <w:p w:rsidR="00EB43B8" w:rsidRDefault="00EB43B8" w:rsidP="0033678D">
            <w:pPr>
              <w:spacing w:before="0"/>
              <w:jc w:val="right"/>
              <w:rPr>
                <w:rFonts w:cs="Arial"/>
                <w:b/>
                <w:sz w:val="28"/>
                <w:szCs w:val="28"/>
              </w:rPr>
            </w:pPr>
            <w:r>
              <w:rPr>
                <w:rFonts w:cs="Arial"/>
                <w:b/>
                <w:sz w:val="28"/>
                <w:szCs w:val="28"/>
              </w:rPr>
              <w:t>Intervention sur rapport 13</w:t>
            </w:r>
          </w:p>
          <w:p w:rsidR="00EB43B8" w:rsidRDefault="00EB43B8" w:rsidP="0033678D">
            <w:pPr>
              <w:spacing w:before="0"/>
              <w:jc w:val="right"/>
              <w:rPr>
                <w:rFonts w:cs="Arial"/>
                <w:b/>
                <w:sz w:val="28"/>
                <w:szCs w:val="28"/>
              </w:rPr>
            </w:pPr>
            <w:r>
              <w:rPr>
                <w:rFonts w:cs="Arial"/>
                <w:b/>
                <w:sz w:val="28"/>
                <w:szCs w:val="28"/>
              </w:rPr>
              <w:t xml:space="preserve">« Minoration des aides de la Région </w:t>
            </w:r>
          </w:p>
          <w:p w:rsidR="00EB43B8" w:rsidRDefault="00EB43B8" w:rsidP="0033678D">
            <w:pPr>
              <w:spacing w:before="0"/>
              <w:jc w:val="right"/>
              <w:rPr>
                <w:rFonts w:cs="Arial"/>
                <w:b/>
                <w:sz w:val="28"/>
                <w:szCs w:val="28"/>
              </w:rPr>
            </w:pPr>
            <w:r>
              <w:rPr>
                <w:rFonts w:cs="Arial"/>
                <w:b/>
                <w:sz w:val="28"/>
                <w:szCs w:val="28"/>
              </w:rPr>
              <w:t>aux communes dites « loi SRU »</w:t>
            </w:r>
          </w:p>
          <w:p w:rsidR="0033678D" w:rsidRPr="009639B1" w:rsidRDefault="0033678D" w:rsidP="0033678D">
            <w:pPr>
              <w:spacing w:before="0"/>
              <w:jc w:val="right"/>
              <w:rPr>
                <w:rFonts w:cs="Arial"/>
                <w:b/>
                <w:sz w:val="28"/>
                <w:szCs w:val="28"/>
              </w:rPr>
            </w:pPr>
          </w:p>
        </w:tc>
      </w:tr>
    </w:tbl>
    <w:p w:rsidR="006106B2" w:rsidRDefault="006106B2" w:rsidP="009824F0">
      <w:pPr>
        <w:spacing w:before="0"/>
        <w:rPr>
          <w:rFonts w:cs="Arial"/>
          <w:b/>
          <w:bCs/>
          <w:sz w:val="22"/>
        </w:rPr>
      </w:pPr>
    </w:p>
    <w:p w:rsidR="00EB43B8" w:rsidRDefault="00EB43B8" w:rsidP="009824F0">
      <w:pPr>
        <w:spacing w:before="0"/>
        <w:rPr>
          <w:rFonts w:cs="Arial"/>
          <w:b/>
          <w:bCs/>
          <w:sz w:val="22"/>
        </w:rPr>
      </w:pPr>
    </w:p>
    <w:p w:rsidR="00EB43B8" w:rsidRDefault="00EB43B8" w:rsidP="009824F0">
      <w:pPr>
        <w:spacing w:before="0"/>
        <w:rPr>
          <w:rFonts w:cs="Arial"/>
          <w:bCs/>
          <w:sz w:val="28"/>
          <w:szCs w:val="28"/>
        </w:rPr>
      </w:pPr>
      <w:r w:rsidRPr="00EB43B8">
        <w:rPr>
          <w:rFonts w:cs="Arial"/>
          <w:bCs/>
          <w:sz w:val="28"/>
          <w:szCs w:val="28"/>
        </w:rPr>
        <w:t>Je sai</w:t>
      </w:r>
      <w:r>
        <w:rPr>
          <w:rFonts w:cs="Arial"/>
          <w:bCs/>
          <w:sz w:val="28"/>
          <w:szCs w:val="28"/>
        </w:rPr>
        <w:t>s très bien que cette délibération va provoquer de nombreuses interventions, certains nous reprochant de pénaliser les nouvelles équipes municipales en les sanctionnant sur un bilan qui n’est pas le leur, d’autres nous rappelant que le logement est une compétence volontaire.</w:t>
      </w:r>
    </w:p>
    <w:p w:rsidR="00EB43B8" w:rsidRDefault="00EB43B8" w:rsidP="009824F0">
      <w:pPr>
        <w:spacing w:before="0"/>
        <w:rPr>
          <w:rFonts w:cs="Arial"/>
          <w:bCs/>
          <w:sz w:val="28"/>
          <w:szCs w:val="28"/>
        </w:rPr>
      </w:pPr>
    </w:p>
    <w:p w:rsidR="00EB43B8" w:rsidRDefault="00EB43B8" w:rsidP="009824F0">
      <w:pPr>
        <w:spacing w:before="0"/>
        <w:rPr>
          <w:rFonts w:cs="Arial"/>
          <w:bCs/>
          <w:sz w:val="28"/>
          <w:szCs w:val="28"/>
        </w:rPr>
      </w:pPr>
      <w:r>
        <w:rPr>
          <w:rFonts w:cs="Arial"/>
          <w:bCs/>
          <w:sz w:val="28"/>
          <w:szCs w:val="28"/>
        </w:rPr>
        <w:t>Je répondrai aux premiers que la loi SRU a été votée en 2000 et qu’en 14 ans les collectivités concernées ont largement eu le temps de s’emparer du sujet.</w:t>
      </w:r>
    </w:p>
    <w:p w:rsidR="00EB43B8" w:rsidRDefault="00EB43B8" w:rsidP="009824F0">
      <w:pPr>
        <w:spacing w:before="0"/>
        <w:rPr>
          <w:rFonts w:cs="Arial"/>
          <w:bCs/>
          <w:sz w:val="28"/>
          <w:szCs w:val="28"/>
        </w:rPr>
      </w:pPr>
      <w:r>
        <w:rPr>
          <w:rFonts w:cs="Arial"/>
          <w:bCs/>
          <w:sz w:val="28"/>
          <w:szCs w:val="28"/>
        </w:rPr>
        <w:t>14 ans c’est le temps de 7 mandats. C’est un temps suffisant pour se lancer dans un projet de logement avec tous les écueils, la mobilisation du foncier, la recherche d’un opérateur et le montage des dossiers.</w:t>
      </w:r>
    </w:p>
    <w:p w:rsidR="00EB43B8" w:rsidRDefault="00EB43B8" w:rsidP="009824F0">
      <w:pPr>
        <w:spacing w:before="0"/>
        <w:rPr>
          <w:rFonts w:cs="Arial"/>
          <w:bCs/>
          <w:sz w:val="28"/>
          <w:szCs w:val="28"/>
        </w:rPr>
      </w:pPr>
    </w:p>
    <w:p w:rsidR="00EB43B8" w:rsidRDefault="00EB43B8" w:rsidP="009824F0">
      <w:pPr>
        <w:spacing w:before="0"/>
        <w:rPr>
          <w:rFonts w:cs="Arial"/>
          <w:bCs/>
          <w:sz w:val="28"/>
          <w:szCs w:val="28"/>
        </w:rPr>
      </w:pPr>
      <w:r>
        <w:rPr>
          <w:rFonts w:cs="Arial"/>
          <w:bCs/>
          <w:sz w:val="28"/>
          <w:szCs w:val="28"/>
        </w:rPr>
        <w:t>Aux seconds, je répondrai que si le logement est une compétence volontaire, la Région est libre d’impulser la politique qu’elle juge la plus juste en terme d’équité.</w:t>
      </w:r>
    </w:p>
    <w:p w:rsidR="00EB43B8" w:rsidRDefault="00EB43B8" w:rsidP="009824F0">
      <w:pPr>
        <w:spacing w:before="0"/>
        <w:rPr>
          <w:rFonts w:cs="Arial"/>
          <w:bCs/>
          <w:sz w:val="28"/>
          <w:szCs w:val="28"/>
        </w:rPr>
      </w:pPr>
    </w:p>
    <w:p w:rsidR="00EB43B8" w:rsidRDefault="00EB43B8" w:rsidP="009824F0">
      <w:pPr>
        <w:spacing w:before="0"/>
        <w:rPr>
          <w:rFonts w:cs="Arial"/>
          <w:bCs/>
          <w:sz w:val="28"/>
          <w:szCs w:val="28"/>
        </w:rPr>
      </w:pPr>
      <w:r>
        <w:rPr>
          <w:rFonts w:cs="Arial"/>
          <w:bCs/>
          <w:sz w:val="28"/>
          <w:szCs w:val="28"/>
        </w:rPr>
        <w:t>Cependant, notre implication en matière de logement est la pleine application de notre compétence en matière d’aménagement, car le logement est une des pierres angulaires sur laquelle repose le développement de notre territoire.</w:t>
      </w:r>
    </w:p>
    <w:p w:rsidR="00EB43B8" w:rsidRDefault="00EB43B8" w:rsidP="009824F0">
      <w:pPr>
        <w:spacing w:before="0"/>
        <w:rPr>
          <w:rFonts w:cs="Arial"/>
          <w:bCs/>
          <w:sz w:val="28"/>
          <w:szCs w:val="28"/>
        </w:rPr>
      </w:pPr>
    </w:p>
    <w:p w:rsidR="00EB43B8" w:rsidRDefault="00EB43B8" w:rsidP="009824F0">
      <w:pPr>
        <w:spacing w:before="0"/>
        <w:rPr>
          <w:rFonts w:cs="Arial"/>
          <w:bCs/>
          <w:sz w:val="28"/>
          <w:szCs w:val="28"/>
        </w:rPr>
      </w:pPr>
      <w:r>
        <w:rPr>
          <w:rFonts w:cs="Arial"/>
          <w:bCs/>
          <w:sz w:val="28"/>
          <w:szCs w:val="28"/>
        </w:rPr>
        <w:t>Comment peut-on tolérer que le délai d’un paraphe pour obtenir un logement est de 6 ans ?</w:t>
      </w:r>
    </w:p>
    <w:p w:rsidR="00EB43B8" w:rsidRDefault="00EB43B8" w:rsidP="009824F0">
      <w:pPr>
        <w:spacing w:before="0"/>
        <w:rPr>
          <w:rFonts w:cs="Arial"/>
          <w:bCs/>
          <w:sz w:val="28"/>
          <w:szCs w:val="28"/>
        </w:rPr>
      </w:pPr>
      <w:r>
        <w:rPr>
          <w:rFonts w:cs="Arial"/>
          <w:bCs/>
          <w:sz w:val="28"/>
          <w:szCs w:val="28"/>
        </w:rPr>
        <w:t>Peut-on tolérer que les chambres de bonnes de 6 m² soient louées 300 € ?</w:t>
      </w:r>
    </w:p>
    <w:p w:rsidR="00EB43B8" w:rsidRDefault="00EB43B8" w:rsidP="009824F0">
      <w:pPr>
        <w:spacing w:before="0"/>
        <w:rPr>
          <w:rFonts w:cs="Arial"/>
          <w:bCs/>
          <w:sz w:val="28"/>
          <w:szCs w:val="28"/>
        </w:rPr>
      </w:pPr>
      <w:r>
        <w:rPr>
          <w:rFonts w:cs="Arial"/>
          <w:bCs/>
          <w:sz w:val="28"/>
          <w:szCs w:val="28"/>
        </w:rPr>
        <w:t>Si pour vous aider nos concitoyens à vivre dans des conditions décentes n’est pas une priorité ?</w:t>
      </w:r>
    </w:p>
    <w:p w:rsidR="00EB43B8" w:rsidRDefault="00EB43B8" w:rsidP="009824F0">
      <w:pPr>
        <w:spacing w:before="0"/>
        <w:rPr>
          <w:rFonts w:cs="Arial"/>
          <w:bCs/>
          <w:sz w:val="28"/>
          <w:szCs w:val="28"/>
        </w:rPr>
      </w:pPr>
    </w:p>
    <w:p w:rsidR="00EB43B8" w:rsidRDefault="00EB43B8" w:rsidP="009824F0">
      <w:pPr>
        <w:spacing w:before="0"/>
        <w:rPr>
          <w:rFonts w:cs="Arial"/>
          <w:bCs/>
          <w:sz w:val="28"/>
          <w:szCs w:val="28"/>
        </w:rPr>
      </w:pPr>
      <w:r>
        <w:rPr>
          <w:rFonts w:cs="Arial"/>
          <w:bCs/>
          <w:sz w:val="28"/>
          <w:szCs w:val="28"/>
        </w:rPr>
        <w:lastRenderedPageBreak/>
        <w:t>Produire du logement accessible, c’est permettre à nos jeunes de vivre et travailler dans des conditions décentes.</w:t>
      </w:r>
    </w:p>
    <w:p w:rsidR="00EB43B8" w:rsidRPr="00EB43B8" w:rsidRDefault="00EB43B8" w:rsidP="009824F0">
      <w:pPr>
        <w:spacing w:before="0"/>
        <w:rPr>
          <w:rFonts w:cs="Arial"/>
          <w:bCs/>
          <w:sz w:val="28"/>
          <w:szCs w:val="28"/>
        </w:rPr>
      </w:pPr>
      <w:r>
        <w:rPr>
          <w:rFonts w:cs="Arial"/>
          <w:bCs/>
          <w:sz w:val="28"/>
          <w:szCs w:val="28"/>
        </w:rPr>
        <w:t>C’est aussi capitaliser nos dépenses en terme de formation, c’est permettre à des entreprises à s’installer et à créer de l’emploi ; c’est permettre aux plus démunis de vivre un peu mieux ; c’est permettre aux personnes âgées à vieillir dans des logements adaptés.</w:t>
      </w:r>
    </w:p>
    <w:sectPr w:rsidR="00EB43B8" w:rsidRPr="00EB43B8" w:rsidSect="00EB43B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B9" w:rsidRDefault="007C37B9" w:rsidP="00F25898">
      <w:pPr>
        <w:spacing w:before="0" w:line="240" w:lineRule="auto"/>
      </w:pPr>
      <w:r>
        <w:separator/>
      </w:r>
    </w:p>
  </w:endnote>
  <w:endnote w:type="continuationSeparator" w:id="0">
    <w:p w:rsidR="007C37B9" w:rsidRDefault="007C37B9" w:rsidP="00F2589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98" w:rsidRPr="00F25898" w:rsidRDefault="0098046C">
    <w:pPr>
      <w:pStyle w:val="Pieddepage"/>
      <w:pBdr>
        <w:top w:val="thinThickSmallGap" w:sz="24" w:space="1" w:color="622423" w:themeColor="accent2" w:themeShade="7F"/>
      </w:pBdr>
      <w:rPr>
        <w:rFonts w:eastAsiaTheme="majorEastAsia" w:cs="Arial"/>
        <w:sz w:val="16"/>
        <w:szCs w:val="16"/>
      </w:rPr>
    </w:pPr>
    <w:r>
      <w:rPr>
        <w:rFonts w:cs="Arial"/>
        <w:sz w:val="16"/>
        <w:szCs w:val="16"/>
      </w:rPr>
      <w:t xml:space="preserve">MCV/ DFLH </w:t>
    </w:r>
    <w:r w:rsidR="00F25898" w:rsidRPr="00F25898">
      <w:rPr>
        <w:rFonts w:eastAsiaTheme="majorEastAsia" w:cs="Arial"/>
        <w:sz w:val="16"/>
        <w:szCs w:val="16"/>
      </w:rPr>
      <w:ptab w:relativeTo="margin" w:alignment="right" w:leader="none"/>
    </w:r>
    <w:r w:rsidR="00F25898" w:rsidRPr="00F25898">
      <w:rPr>
        <w:rFonts w:eastAsiaTheme="majorEastAsia" w:cs="Arial"/>
        <w:sz w:val="16"/>
        <w:szCs w:val="16"/>
      </w:rPr>
      <w:t xml:space="preserve">Page </w:t>
    </w:r>
    <w:r w:rsidR="00F25898" w:rsidRPr="00F25898">
      <w:rPr>
        <w:rFonts w:eastAsiaTheme="minorEastAsia" w:cs="Arial"/>
        <w:sz w:val="16"/>
        <w:szCs w:val="16"/>
      </w:rPr>
      <w:fldChar w:fldCharType="begin"/>
    </w:r>
    <w:r w:rsidR="00F25898" w:rsidRPr="00F25898">
      <w:rPr>
        <w:rFonts w:cs="Arial"/>
        <w:sz w:val="16"/>
        <w:szCs w:val="16"/>
      </w:rPr>
      <w:instrText>PAGE   \* MERGEFORMAT</w:instrText>
    </w:r>
    <w:r w:rsidR="00F25898" w:rsidRPr="00F25898">
      <w:rPr>
        <w:rFonts w:eastAsiaTheme="minorEastAsia" w:cs="Arial"/>
        <w:sz w:val="16"/>
        <w:szCs w:val="16"/>
      </w:rPr>
      <w:fldChar w:fldCharType="separate"/>
    </w:r>
    <w:r w:rsidR="007B1885" w:rsidRPr="007B1885">
      <w:rPr>
        <w:rFonts w:eastAsiaTheme="majorEastAsia" w:cs="Arial"/>
        <w:noProof/>
        <w:sz w:val="16"/>
        <w:szCs w:val="16"/>
      </w:rPr>
      <w:t>2</w:t>
    </w:r>
    <w:r w:rsidR="00F25898" w:rsidRPr="00F25898">
      <w:rPr>
        <w:rFonts w:eastAsiaTheme="majorEastAsia" w:cs="Arial"/>
        <w:sz w:val="16"/>
        <w:szCs w:val="16"/>
      </w:rPr>
      <w:fldChar w:fldCharType="end"/>
    </w:r>
  </w:p>
  <w:p w:rsidR="00F25898" w:rsidRDefault="00F258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B9" w:rsidRDefault="007C37B9" w:rsidP="00F25898">
      <w:pPr>
        <w:spacing w:before="0" w:line="240" w:lineRule="auto"/>
      </w:pPr>
      <w:r>
        <w:separator/>
      </w:r>
    </w:p>
  </w:footnote>
  <w:footnote w:type="continuationSeparator" w:id="0">
    <w:p w:rsidR="007C37B9" w:rsidRDefault="007C37B9" w:rsidP="00F2589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8F8"/>
    <w:multiLevelType w:val="hybridMultilevel"/>
    <w:tmpl w:val="B7AA9942"/>
    <w:lvl w:ilvl="0" w:tplc="3B5CB3F2">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7E62CAC"/>
    <w:multiLevelType w:val="hybridMultilevel"/>
    <w:tmpl w:val="24CE413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571716"/>
    <w:multiLevelType w:val="hybridMultilevel"/>
    <w:tmpl w:val="C93815EA"/>
    <w:lvl w:ilvl="0" w:tplc="9BBAC9CA">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
    <w:nsid w:val="1EBD6BCD"/>
    <w:multiLevelType w:val="hybridMultilevel"/>
    <w:tmpl w:val="C9067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231BF0"/>
    <w:multiLevelType w:val="hybridMultilevel"/>
    <w:tmpl w:val="56325066"/>
    <w:lvl w:ilvl="0" w:tplc="149860FE">
      <w:start w:val="14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B80AA8"/>
    <w:multiLevelType w:val="hybridMultilevel"/>
    <w:tmpl w:val="E2A43E40"/>
    <w:lvl w:ilvl="0" w:tplc="6DDE450A">
      <w:start w:val="10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nsid w:val="34987230"/>
    <w:multiLevelType w:val="hybridMultilevel"/>
    <w:tmpl w:val="EA28A30C"/>
    <w:lvl w:ilvl="0" w:tplc="587A9C4E">
      <w:numFmt w:val="bullet"/>
      <w:lvlText w:val=""/>
      <w:lvlJc w:val="left"/>
      <w:pPr>
        <w:ind w:left="927" w:hanging="360"/>
      </w:pPr>
      <w:rPr>
        <w:rFonts w:ascii="Symbol" w:eastAsia="Times New Roman" w:hAnsi="Symbol"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37172B89"/>
    <w:multiLevelType w:val="hybridMultilevel"/>
    <w:tmpl w:val="6178956A"/>
    <w:lvl w:ilvl="0" w:tplc="040C0001">
      <w:start w:val="1"/>
      <w:numFmt w:val="bullet"/>
      <w:lvlText w:val=""/>
      <w:lvlJc w:val="left"/>
      <w:pPr>
        <w:ind w:left="502" w:hanging="360"/>
      </w:pPr>
      <w:rPr>
        <w:rFonts w:ascii="Symbol" w:hAnsi="Symbol" w:hint="default"/>
        <w:b/>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4BE63974">
      <w:start w:val="750"/>
      <w:numFmt w:val="bullet"/>
      <w:lvlText w:val="-"/>
      <w:lvlJc w:val="left"/>
      <w:pPr>
        <w:ind w:left="3033" w:hanging="360"/>
      </w:pPr>
      <w:rPr>
        <w:rFonts w:ascii="Times New Roman" w:eastAsia="Times New Roman" w:hAnsi="Times New Roman" w:cs="Times New Roman" w:hint="default"/>
      </w:rPr>
    </w:lvl>
    <w:lvl w:ilvl="5" w:tplc="040C0005">
      <w:start w:val="1"/>
      <w:numFmt w:val="bullet"/>
      <w:lvlText w:val=""/>
      <w:lvlJc w:val="left"/>
      <w:pPr>
        <w:ind w:left="3753" w:hanging="360"/>
      </w:pPr>
      <w:rPr>
        <w:rFonts w:ascii="Wingdings" w:hAnsi="Wingdings" w:hint="default"/>
      </w:rPr>
    </w:lvl>
    <w:lvl w:ilvl="6" w:tplc="040C0001">
      <w:start w:val="1"/>
      <w:numFmt w:val="bullet"/>
      <w:lvlText w:val=""/>
      <w:lvlJc w:val="left"/>
      <w:pPr>
        <w:ind w:left="4473" w:hanging="360"/>
      </w:pPr>
      <w:rPr>
        <w:rFonts w:ascii="Symbol" w:hAnsi="Symbol" w:hint="default"/>
      </w:rPr>
    </w:lvl>
    <w:lvl w:ilvl="7" w:tplc="040C0003">
      <w:start w:val="1"/>
      <w:numFmt w:val="bullet"/>
      <w:lvlText w:val="o"/>
      <w:lvlJc w:val="left"/>
      <w:pPr>
        <w:ind w:left="5193" w:hanging="360"/>
      </w:pPr>
      <w:rPr>
        <w:rFonts w:ascii="Courier New" w:hAnsi="Courier New" w:cs="Courier New" w:hint="default"/>
      </w:rPr>
    </w:lvl>
    <w:lvl w:ilvl="8" w:tplc="040C0005">
      <w:start w:val="1"/>
      <w:numFmt w:val="bullet"/>
      <w:lvlText w:val=""/>
      <w:lvlJc w:val="left"/>
      <w:pPr>
        <w:ind w:left="5913" w:hanging="360"/>
      </w:pPr>
      <w:rPr>
        <w:rFonts w:ascii="Wingdings" w:hAnsi="Wingdings" w:hint="default"/>
      </w:rPr>
    </w:lvl>
  </w:abstractNum>
  <w:abstractNum w:abstractNumId="8">
    <w:nsid w:val="48551F39"/>
    <w:multiLevelType w:val="hybridMultilevel"/>
    <w:tmpl w:val="EDE04264"/>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142D1A"/>
    <w:multiLevelType w:val="multilevel"/>
    <w:tmpl w:val="E9FE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C73DD"/>
    <w:multiLevelType w:val="hybridMultilevel"/>
    <w:tmpl w:val="8FD8D5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50C56BC"/>
    <w:multiLevelType w:val="hybridMultilevel"/>
    <w:tmpl w:val="59800F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2F5F97"/>
    <w:multiLevelType w:val="hybridMultilevel"/>
    <w:tmpl w:val="00308826"/>
    <w:lvl w:ilvl="0" w:tplc="F84ADD2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F03B4E"/>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79DA5FE7"/>
    <w:multiLevelType w:val="hybridMultilevel"/>
    <w:tmpl w:val="732A7A90"/>
    <w:lvl w:ilvl="0" w:tplc="FF645AD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640D90"/>
    <w:multiLevelType w:val="multilevel"/>
    <w:tmpl w:val="E9342C3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1"/>
  </w:num>
  <w:num w:numId="3">
    <w:abstractNumId w:val="11"/>
  </w:num>
  <w:num w:numId="4">
    <w:abstractNumId w:val="11"/>
  </w:num>
  <w:num w:numId="5">
    <w:abstractNumId w:val="11"/>
  </w:num>
  <w:num w:numId="6">
    <w:abstractNumId w:val="5"/>
  </w:num>
  <w:num w:numId="7">
    <w:abstractNumId w:val="2"/>
  </w:num>
  <w:num w:numId="8">
    <w:abstractNumId w:val="0"/>
  </w:num>
  <w:num w:numId="9">
    <w:abstractNumId w:val="6"/>
  </w:num>
  <w:num w:numId="10">
    <w:abstractNumId w:val="9"/>
  </w:num>
  <w:num w:numId="11">
    <w:abstractNumId w:val="4"/>
  </w:num>
  <w:num w:numId="12">
    <w:abstractNumId w:val="14"/>
  </w:num>
  <w:num w:numId="13">
    <w:abstractNumId w:val="1"/>
  </w:num>
  <w:num w:numId="14">
    <w:abstractNumId w:val="8"/>
  </w:num>
  <w:num w:numId="15">
    <w:abstractNumId w:val="13"/>
  </w:num>
  <w:num w:numId="16">
    <w:abstractNumId w:val="12"/>
  </w:num>
  <w:num w:numId="17">
    <w:abstractNumId w:val="16"/>
  </w:num>
  <w:num w:numId="18">
    <w:abstractNumId w:val="3"/>
  </w:num>
  <w:num w:numId="19">
    <w:abstractNumId w:val="7"/>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9F"/>
    <w:rsid w:val="00022A87"/>
    <w:rsid w:val="0004642F"/>
    <w:rsid w:val="00063439"/>
    <w:rsid w:val="00130E0D"/>
    <w:rsid w:val="001568C1"/>
    <w:rsid w:val="00167ABC"/>
    <w:rsid w:val="0017116E"/>
    <w:rsid w:val="00172D18"/>
    <w:rsid w:val="001731F6"/>
    <w:rsid w:val="001B0E83"/>
    <w:rsid w:val="001E3495"/>
    <w:rsid w:val="002176AE"/>
    <w:rsid w:val="00221A1B"/>
    <w:rsid w:val="00225A3B"/>
    <w:rsid w:val="00265EB6"/>
    <w:rsid w:val="00266BE6"/>
    <w:rsid w:val="00281F14"/>
    <w:rsid w:val="00307B77"/>
    <w:rsid w:val="00307C2D"/>
    <w:rsid w:val="003216F6"/>
    <w:rsid w:val="00321D43"/>
    <w:rsid w:val="003337E3"/>
    <w:rsid w:val="003342D1"/>
    <w:rsid w:val="0033678D"/>
    <w:rsid w:val="00343ECF"/>
    <w:rsid w:val="003C240A"/>
    <w:rsid w:val="00422DCC"/>
    <w:rsid w:val="004A62E9"/>
    <w:rsid w:val="004A6780"/>
    <w:rsid w:val="004D4C48"/>
    <w:rsid w:val="004D5F08"/>
    <w:rsid w:val="004E2739"/>
    <w:rsid w:val="004F2287"/>
    <w:rsid w:val="00501B39"/>
    <w:rsid w:val="00506F59"/>
    <w:rsid w:val="00510BF4"/>
    <w:rsid w:val="00522905"/>
    <w:rsid w:val="00533DA2"/>
    <w:rsid w:val="00536B75"/>
    <w:rsid w:val="005444D7"/>
    <w:rsid w:val="0054670B"/>
    <w:rsid w:val="0057007C"/>
    <w:rsid w:val="00590720"/>
    <w:rsid w:val="005A12A4"/>
    <w:rsid w:val="005C6EDB"/>
    <w:rsid w:val="005D2E34"/>
    <w:rsid w:val="005D7C2C"/>
    <w:rsid w:val="005F15F1"/>
    <w:rsid w:val="005F6BE8"/>
    <w:rsid w:val="006106B2"/>
    <w:rsid w:val="00630A77"/>
    <w:rsid w:val="00643723"/>
    <w:rsid w:val="0068786D"/>
    <w:rsid w:val="00691E31"/>
    <w:rsid w:val="00693374"/>
    <w:rsid w:val="006A4BB0"/>
    <w:rsid w:val="006F2353"/>
    <w:rsid w:val="007129E9"/>
    <w:rsid w:val="0073243E"/>
    <w:rsid w:val="00753636"/>
    <w:rsid w:val="00785909"/>
    <w:rsid w:val="00791D63"/>
    <w:rsid w:val="00792769"/>
    <w:rsid w:val="007B1885"/>
    <w:rsid w:val="007C37B9"/>
    <w:rsid w:val="007C4414"/>
    <w:rsid w:val="007D5980"/>
    <w:rsid w:val="007F255A"/>
    <w:rsid w:val="007F5CC6"/>
    <w:rsid w:val="008253C5"/>
    <w:rsid w:val="008366E1"/>
    <w:rsid w:val="00840F39"/>
    <w:rsid w:val="0086533E"/>
    <w:rsid w:val="00870780"/>
    <w:rsid w:val="008B682D"/>
    <w:rsid w:val="008C068A"/>
    <w:rsid w:val="008D2E07"/>
    <w:rsid w:val="00906139"/>
    <w:rsid w:val="00915A99"/>
    <w:rsid w:val="0096040A"/>
    <w:rsid w:val="009639B1"/>
    <w:rsid w:val="0098046C"/>
    <w:rsid w:val="009824F0"/>
    <w:rsid w:val="0098409F"/>
    <w:rsid w:val="009C1D61"/>
    <w:rsid w:val="009E1A3D"/>
    <w:rsid w:val="009E2489"/>
    <w:rsid w:val="00A023C8"/>
    <w:rsid w:val="00A14DBE"/>
    <w:rsid w:val="00A336A6"/>
    <w:rsid w:val="00A34E27"/>
    <w:rsid w:val="00A42DA4"/>
    <w:rsid w:val="00A45B0A"/>
    <w:rsid w:val="00A833F8"/>
    <w:rsid w:val="00AA270A"/>
    <w:rsid w:val="00AC16A6"/>
    <w:rsid w:val="00AC47E2"/>
    <w:rsid w:val="00AD25B7"/>
    <w:rsid w:val="00B04895"/>
    <w:rsid w:val="00B61351"/>
    <w:rsid w:val="00B73753"/>
    <w:rsid w:val="00B94F30"/>
    <w:rsid w:val="00BA5DCF"/>
    <w:rsid w:val="00BD47B7"/>
    <w:rsid w:val="00BE7ED2"/>
    <w:rsid w:val="00C04FD9"/>
    <w:rsid w:val="00C36483"/>
    <w:rsid w:val="00C53710"/>
    <w:rsid w:val="00C6593A"/>
    <w:rsid w:val="00C80ED5"/>
    <w:rsid w:val="00C81AF8"/>
    <w:rsid w:val="00C913D5"/>
    <w:rsid w:val="00CD2BE6"/>
    <w:rsid w:val="00CF7862"/>
    <w:rsid w:val="00D036FC"/>
    <w:rsid w:val="00D33DB7"/>
    <w:rsid w:val="00D4216C"/>
    <w:rsid w:val="00D52D60"/>
    <w:rsid w:val="00D655BD"/>
    <w:rsid w:val="00D94E69"/>
    <w:rsid w:val="00DA5546"/>
    <w:rsid w:val="00DC5045"/>
    <w:rsid w:val="00DF0015"/>
    <w:rsid w:val="00E049D8"/>
    <w:rsid w:val="00E04F48"/>
    <w:rsid w:val="00E33BFC"/>
    <w:rsid w:val="00E80409"/>
    <w:rsid w:val="00E83226"/>
    <w:rsid w:val="00EB43B8"/>
    <w:rsid w:val="00EC3A0A"/>
    <w:rsid w:val="00ED4406"/>
    <w:rsid w:val="00EF0F55"/>
    <w:rsid w:val="00F0250D"/>
    <w:rsid w:val="00F04DAD"/>
    <w:rsid w:val="00F22A2A"/>
    <w:rsid w:val="00F25898"/>
    <w:rsid w:val="00F26F51"/>
    <w:rsid w:val="00F46038"/>
    <w:rsid w:val="00F73D57"/>
    <w:rsid w:val="00FB7A58"/>
    <w:rsid w:val="00FE377C"/>
    <w:rsid w:val="00FF11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DD97E-8903-4869-977D-810EAE72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BE7ED2"/>
    <w:pPr>
      <w:numPr>
        <w:numId w:val="5"/>
      </w:numPr>
      <w:pBdr>
        <w:top w:val="single" w:sz="6" w:space="2" w:color="auto"/>
        <w:left w:val="single" w:sz="6" w:space="4" w:color="auto"/>
        <w:bottom w:val="single" w:sz="6" w:space="2" w:color="auto"/>
        <w:right w:val="single" w:sz="6" w:space="4" w:color="auto"/>
      </w:pBdr>
      <w:spacing w:before="240" w:after="240" w:line="240" w:lineRule="auto"/>
      <w:outlineLvl w:val="0"/>
    </w:pPr>
    <w:rPr>
      <w:rFonts w:eastAsia="Times New Roman" w:cs="Arial"/>
      <w:b/>
      <w:bCs/>
      <w:caps/>
      <w:sz w:val="24"/>
      <w:szCs w:val="24"/>
      <w:lang w:eastAsia="fr-FR"/>
    </w:rPr>
  </w:style>
  <w:style w:type="paragraph" w:styleId="Titre2">
    <w:name w:val="heading 2"/>
    <w:basedOn w:val="Normal"/>
    <w:next w:val="Normal"/>
    <w:link w:val="Titre2Car"/>
    <w:uiPriority w:val="99"/>
    <w:qFormat/>
    <w:rsid w:val="004A6780"/>
    <w:pPr>
      <w:keepLines/>
      <w:numPr>
        <w:ilvl w:val="1"/>
        <w:numId w:val="5"/>
      </w:numPr>
      <w:spacing w:before="240" w:line="240" w:lineRule="auto"/>
      <w:outlineLvl w:val="1"/>
    </w:pPr>
    <w:rPr>
      <w:rFonts w:eastAsia="Times New Roman" w:cs="Arial"/>
      <w:b/>
      <w:bCs/>
      <w:sz w:val="24"/>
      <w:szCs w:val="24"/>
      <w:lang w:eastAsia="fr-FR"/>
    </w:rPr>
  </w:style>
  <w:style w:type="paragraph" w:styleId="Titre3">
    <w:name w:val="heading 3"/>
    <w:basedOn w:val="Normal"/>
    <w:next w:val="Normal"/>
    <w:link w:val="Titre3Car"/>
    <w:uiPriority w:val="99"/>
    <w:qFormat/>
    <w:rsid w:val="004A6780"/>
    <w:pPr>
      <w:keepLines/>
      <w:numPr>
        <w:ilvl w:val="2"/>
        <w:numId w:val="5"/>
      </w:numPr>
      <w:spacing w:before="240" w:line="240" w:lineRule="auto"/>
      <w:outlineLvl w:val="2"/>
    </w:pPr>
    <w:rPr>
      <w:rFonts w:eastAsia="Times New Roman" w:cs="Arial"/>
      <w:b/>
      <w:bCs/>
      <w:i/>
      <w:iCs/>
      <w:sz w:val="24"/>
      <w:szCs w:val="24"/>
      <w:lang w:eastAsia="fr-FR"/>
    </w:rPr>
  </w:style>
  <w:style w:type="paragraph" w:styleId="Titre4">
    <w:name w:val="heading 4"/>
    <w:basedOn w:val="Normal"/>
    <w:next w:val="Normal"/>
    <w:link w:val="Titre4Car"/>
    <w:uiPriority w:val="99"/>
    <w:qFormat/>
    <w:rsid w:val="004A6780"/>
    <w:pPr>
      <w:keepLines/>
      <w:numPr>
        <w:ilvl w:val="3"/>
        <w:numId w:val="5"/>
      </w:numPr>
      <w:spacing w:after="120" w:line="240" w:lineRule="auto"/>
      <w:outlineLvl w:val="3"/>
    </w:pPr>
    <w:rPr>
      <w:rFonts w:eastAsia="Times New Roman" w:cs="Arial"/>
      <w:b/>
      <w:bCs/>
      <w:szCs w:val="20"/>
      <w:u w:val="single"/>
      <w:lang w:eastAsia="fr-FR"/>
    </w:rPr>
  </w:style>
  <w:style w:type="paragraph" w:styleId="Titre5">
    <w:name w:val="heading 5"/>
    <w:basedOn w:val="Normal"/>
    <w:next w:val="Normal"/>
    <w:link w:val="Titre5Car"/>
    <w:uiPriority w:val="99"/>
    <w:qFormat/>
    <w:rsid w:val="004A6780"/>
    <w:pPr>
      <w:keepLines/>
      <w:numPr>
        <w:ilvl w:val="4"/>
        <w:numId w:val="5"/>
      </w:numPr>
      <w:spacing w:before="240" w:after="60" w:line="240" w:lineRule="auto"/>
      <w:outlineLvl w:val="4"/>
    </w:pPr>
    <w:rPr>
      <w:rFonts w:eastAsia="Times New Roman" w:cs="Arial"/>
      <w:sz w:val="22"/>
      <w:lang w:eastAsia="fr-FR"/>
    </w:rPr>
  </w:style>
  <w:style w:type="paragraph" w:styleId="Titre6">
    <w:name w:val="heading 6"/>
    <w:basedOn w:val="Normal"/>
    <w:next w:val="Normal"/>
    <w:link w:val="Titre6Car"/>
    <w:uiPriority w:val="99"/>
    <w:qFormat/>
    <w:rsid w:val="00536B75"/>
    <w:pPr>
      <w:keepLines/>
      <w:spacing w:before="240" w:after="60" w:line="240" w:lineRule="auto"/>
      <w:ind w:left="3600"/>
      <w:outlineLvl w:val="5"/>
    </w:pPr>
    <w:rPr>
      <w:rFonts w:ascii="Times New Roman" w:eastAsia="Times New Roman" w:hAnsi="Times New Roman" w:cs="Times New Roman"/>
      <w:i/>
      <w:iCs/>
      <w:sz w:val="22"/>
      <w:lang w:eastAsia="fr-FR"/>
    </w:rPr>
  </w:style>
  <w:style w:type="paragraph" w:styleId="Titre7">
    <w:name w:val="heading 7"/>
    <w:basedOn w:val="Normal"/>
    <w:next w:val="Normal"/>
    <w:link w:val="Titre7Car"/>
    <w:uiPriority w:val="99"/>
    <w:qFormat/>
    <w:rsid w:val="00536B75"/>
    <w:pPr>
      <w:keepLines/>
      <w:spacing w:before="240" w:after="60" w:line="240" w:lineRule="auto"/>
      <w:ind w:left="4320"/>
      <w:outlineLvl w:val="6"/>
    </w:pPr>
    <w:rPr>
      <w:rFonts w:eastAsia="Times New Roman" w:cs="Arial"/>
      <w:szCs w:val="20"/>
      <w:lang w:eastAsia="fr-FR"/>
    </w:rPr>
  </w:style>
  <w:style w:type="paragraph" w:styleId="Titre8">
    <w:name w:val="heading 8"/>
    <w:basedOn w:val="Normal"/>
    <w:next w:val="Normal"/>
    <w:link w:val="Titre8Car"/>
    <w:uiPriority w:val="99"/>
    <w:qFormat/>
    <w:rsid w:val="00536B75"/>
    <w:pPr>
      <w:keepLines/>
      <w:spacing w:before="240" w:after="60" w:line="240" w:lineRule="auto"/>
      <w:ind w:left="5040"/>
      <w:outlineLvl w:val="7"/>
    </w:pPr>
    <w:rPr>
      <w:rFonts w:eastAsia="Times New Roman" w:cs="Arial"/>
      <w:i/>
      <w:iCs/>
      <w:szCs w:val="20"/>
      <w:lang w:eastAsia="fr-FR"/>
    </w:rPr>
  </w:style>
  <w:style w:type="paragraph" w:styleId="Titre9">
    <w:name w:val="heading 9"/>
    <w:basedOn w:val="Normal"/>
    <w:next w:val="Normal"/>
    <w:link w:val="Titre9Car"/>
    <w:uiPriority w:val="99"/>
    <w:qFormat/>
    <w:rsid w:val="00536B75"/>
    <w:pPr>
      <w:keepLines/>
      <w:spacing w:before="240" w:after="60" w:line="240" w:lineRule="auto"/>
      <w:ind w:left="5760"/>
      <w:outlineLvl w:val="8"/>
    </w:pPr>
    <w:rPr>
      <w:rFonts w:eastAsia="Times New Roman"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E7ED2"/>
    <w:rPr>
      <w:rFonts w:eastAsia="Times New Roman" w:cs="Arial"/>
      <w:b/>
      <w:bCs/>
      <w:caps/>
      <w:sz w:val="24"/>
      <w:szCs w:val="24"/>
      <w:lang w:eastAsia="fr-FR"/>
    </w:rPr>
  </w:style>
  <w:style w:type="character" w:customStyle="1" w:styleId="Titre2Car">
    <w:name w:val="Titre 2 Car"/>
    <w:basedOn w:val="Policepardfaut"/>
    <w:link w:val="Titre2"/>
    <w:uiPriority w:val="99"/>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uiPriority w:val="99"/>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paragraph" w:styleId="Textedebulles">
    <w:name w:val="Balloon Text"/>
    <w:basedOn w:val="Normal"/>
    <w:link w:val="TextedebullesCar"/>
    <w:uiPriority w:val="99"/>
    <w:semiHidden/>
    <w:unhideWhenUsed/>
    <w:rsid w:val="009639B1"/>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39B1"/>
    <w:rPr>
      <w:rFonts w:ascii="Tahoma" w:hAnsi="Tahoma" w:cs="Tahoma"/>
      <w:sz w:val="16"/>
      <w:szCs w:val="16"/>
    </w:rPr>
  </w:style>
  <w:style w:type="paragraph" w:styleId="Paragraphedeliste">
    <w:name w:val="List Paragraph"/>
    <w:basedOn w:val="Normal"/>
    <w:uiPriority w:val="34"/>
    <w:qFormat/>
    <w:rsid w:val="00167ABC"/>
    <w:pPr>
      <w:ind w:left="720"/>
      <w:contextualSpacing/>
    </w:pPr>
  </w:style>
  <w:style w:type="paragraph" w:customStyle="1" w:styleId="Default">
    <w:name w:val="Default"/>
    <w:rsid w:val="009E1A3D"/>
    <w:pPr>
      <w:autoSpaceDE w:val="0"/>
      <w:autoSpaceDN w:val="0"/>
      <w:adjustRightInd w:val="0"/>
      <w:spacing w:before="0" w:line="240" w:lineRule="auto"/>
      <w:jc w:val="left"/>
    </w:pPr>
    <w:rPr>
      <w:rFonts w:ascii="Times New Roman" w:hAnsi="Times New Roman" w:cs="Times New Roman"/>
      <w:color w:val="000000"/>
      <w:sz w:val="24"/>
      <w:szCs w:val="24"/>
    </w:rPr>
  </w:style>
  <w:style w:type="paragraph" w:styleId="Normalcentr">
    <w:name w:val="Block Text"/>
    <w:basedOn w:val="Default"/>
    <w:next w:val="Default"/>
    <w:uiPriority w:val="99"/>
    <w:rsid w:val="009E1A3D"/>
    <w:rPr>
      <w:color w:val="auto"/>
    </w:rPr>
  </w:style>
  <w:style w:type="paragraph" w:styleId="En-tte">
    <w:name w:val="header"/>
    <w:basedOn w:val="Normal"/>
    <w:link w:val="En-tteCar"/>
    <w:uiPriority w:val="99"/>
    <w:unhideWhenUsed/>
    <w:rsid w:val="00F25898"/>
    <w:pPr>
      <w:tabs>
        <w:tab w:val="center" w:pos="4536"/>
        <w:tab w:val="right" w:pos="9072"/>
      </w:tabs>
      <w:spacing w:before="0" w:line="240" w:lineRule="auto"/>
    </w:pPr>
  </w:style>
  <w:style w:type="character" w:customStyle="1" w:styleId="En-tteCar">
    <w:name w:val="En-tête Car"/>
    <w:basedOn w:val="Policepardfaut"/>
    <w:link w:val="En-tte"/>
    <w:uiPriority w:val="99"/>
    <w:rsid w:val="00F25898"/>
  </w:style>
  <w:style w:type="paragraph" w:styleId="Pieddepage">
    <w:name w:val="footer"/>
    <w:basedOn w:val="Normal"/>
    <w:link w:val="PieddepageCar"/>
    <w:uiPriority w:val="99"/>
    <w:unhideWhenUsed/>
    <w:rsid w:val="00F25898"/>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F25898"/>
  </w:style>
  <w:style w:type="paragraph" w:customStyle="1" w:styleId="TableText">
    <w:name w:val="Table Text"/>
    <w:basedOn w:val="Normal"/>
    <w:qFormat/>
    <w:rsid w:val="00ED4406"/>
    <w:pPr>
      <w:spacing w:before="40" w:after="40" w:line="240" w:lineRule="auto"/>
      <w:jc w:val="left"/>
    </w:pPr>
    <w:rPr>
      <w:rFonts w:ascii="Corbel" w:eastAsia="Corbel" w:hAnsi="Corbel" w:cs="Angsana New"/>
      <w:color w:val="7F7F7F"/>
      <w:sz w:val="16"/>
      <w:szCs w:val="16"/>
      <w:lang w:val="en-US"/>
    </w:rPr>
  </w:style>
  <w:style w:type="character" w:styleId="lev">
    <w:name w:val="Strong"/>
    <w:basedOn w:val="Policepardfaut"/>
    <w:uiPriority w:val="22"/>
    <w:qFormat/>
    <w:rsid w:val="00BD47B7"/>
    <w:rPr>
      <w:b/>
      <w:bCs/>
    </w:rPr>
  </w:style>
  <w:style w:type="character" w:customStyle="1" w:styleId="Titre6Car">
    <w:name w:val="Titre 6 Car"/>
    <w:basedOn w:val="Policepardfaut"/>
    <w:link w:val="Titre6"/>
    <w:uiPriority w:val="99"/>
    <w:rsid w:val="00536B75"/>
    <w:rPr>
      <w:rFonts w:ascii="Times New Roman" w:eastAsia="Times New Roman" w:hAnsi="Times New Roman" w:cs="Times New Roman"/>
      <w:i/>
      <w:iCs/>
      <w:sz w:val="22"/>
      <w:lang w:eastAsia="fr-FR"/>
    </w:rPr>
  </w:style>
  <w:style w:type="character" w:customStyle="1" w:styleId="Titre7Car">
    <w:name w:val="Titre 7 Car"/>
    <w:basedOn w:val="Policepardfaut"/>
    <w:link w:val="Titre7"/>
    <w:uiPriority w:val="99"/>
    <w:rsid w:val="00536B75"/>
    <w:rPr>
      <w:rFonts w:eastAsia="Times New Roman" w:cs="Arial"/>
      <w:szCs w:val="20"/>
      <w:lang w:eastAsia="fr-FR"/>
    </w:rPr>
  </w:style>
  <w:style w:type="character" w:customStyle="1" w:styleId="Titre8Car">
    <w:name w:val="Titre 8 Car"/>
    <w:basedOn w:val="Policepardfaut"/>
    <w:link w:val="Titre8"/>
    <w:uiPriority w:val="99"/>
    <w:rsid w:val="00536B75"/>
    <w:rPr>
      <w:rFonts w:eastAsia="Times New Roman" w:cs="Arial"/>
      <w:i/>
      <w:iCs/>
      <w:szCs w:val="20"/>
      <w:lang w:eastAsia="fr-FR"/>
    </w:rPr>
  </w:style>
  <w:style w:type="character" w:customStyle="1" w:styleId="Titre9Car">
    <w:name w:val="Titre 9 Car"/>
    <w:basedOn w:val="Policepardfaut"/>
    <w:link w:val="Titre9"/>
    <w:uiPriority w:val="99"/>
    <w:rsid w:val="00536B75"/>
    <w:rPr>
      <w:rFonts w:eastAsia="Times New Roman" w:cs="Arial"/>
      <w:b/>
      <w:bCs/>
      <w:i/>
      <w:iCs/>
      <w:sz w:val="18"/>
      <w:szCs w:val="18"/>
      <w:lang w:eastAsia="fr-FR"/>
    </w:rPr>
  </w:style>
  <w:style w:type="paragraph" w:styleId="Titre">
    <w:name w:val="Title"/>
    <w:basedOn w:val="Normal"/>
    <w:link w:val="TitreCar"/>
    <w:uiPriority w:val="99"/>
    <w:qFormat/>
    <w:rsid w:val="00536B75"/>
    <w:pPr>
      <w:keepLines/>
      <w:spacing w:line="240" w:lineRule="auto"/>
      <w:jc w:val="center"/>
    </w:pPr>
    <w:rPr>
      <w:rFonts w:eastAsia="Times New Roman" w:cs="Arial"/>
      <w:b/>
      <w:bCs/>
      <w:sz w:val="24"/>
      <w:szCs w:val="24"/>
      <w:lang w:eastAsia="fr-FR"/>
    </w:rPr>
  </w:style>
  <w:style w:type="character" w:customStyle="1" w:styleId="TitreCar">
    <w:name w:val="Titre Car"/>
    <w:basedOn w:val="Policepardfaut"/>
    <w:link w:val="Titre"/>
    <w:uiPriority w:val="99"/>
    <w:rsid w:val="00536B75"/>
    <w:rPr>
      <w:rFonts w:eastAsia="Times New Roman"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0580">
      <w:bodyDiv w:val="1"/>
      <w:marLeft w:val="0"/>
      <w:marRight w:val="0"/>
      <w:marTop w:val="0"/>
      <w:marBottom w:val="0"/>
      <w:divBdr>
        <w:top w:val="none" w:sz="0" w:space="0" w:color="auto"/>
        <w:left w:val="none" w:sz="0" w:space="0" w:color="auto"/>
        <w:bottom w:val="none" w:sz="0" w:space="0" w:color="auto"/>
        <w:right w:val="none" w:sz="0" w:space="0" w:color="auto"/>
      </w:divBdr>
    </w:div>
    <w:div w:id="780497519">
      <w:bodyDiv w:val="1"/>
      <w:marLeft w:val="0"/>
      <w:marRight w:val="0"/>
      <w:marTop w:val="0"/>
      <w:marBottom w:val="0"/>
      <w:divBdr>
        <w:top w:val="none" w:sz="0" w:space="0" w:color="auto"/>
        <w:left w:val="none" w:sz="0" w:space="0" w:color="auto"/>
        <w:bottom w:val="none" w:sz="0" w:space="0" w:color="auto"/>
        <w:right w:val="none" w:sz="0" w:space="0" w:color="auto"/>
      </w:divBdr>
    </w:div>
    <w:div w:id="793139617">
      <w:bodyDiv w:val="1"/>
      <w:marLeft w:val="0"/>
      <w:marRight w:val="0"/>
      <w:marTop w:val="0"/>
      <w:marBottom w:val="0"/>
      <w:divBdr>
        <w:top w:val="none" w:sz="0" w:space="0" w:color="auto"/>
        <w:left w:val="none" w:sz="0" w:space="0" w:color="auto"/>
        <w:bottom w:val="none" w:sz="0" w:space="0" w:color="auto"/>
        <w:right w:val="none" w:sz="0" w:space="0" w:color="auto"/>
      </w:divBdr>
    </w:div>
    <w:div w:id="951060041">
      <w:bodyDiv w:val="1"/>
      <w:marLeft w:val="0"/>
      <w:marRight w:val="0"/>
      <w:marTop w:val="0"/>
      <w:marBottom w:val="0"/>
      <w:divBdr>
        <w:top w:val="none" w:sz="0" w:space="0" w:color="auto"/>
        <w:left w:val="none" w:sz="0" w:space="0" w:color="auto"/>
        <w:bottom w:val="none" w:sz="0" w:space="0" w:color="auto"/>
        <w:right w:val="none" w:sz="0" w:space="0" w:color="auto"/>
      </w:divBdr>
    </w:div>
    <w:div w:id="994070884">
      <w:bodyDiv w:val="1"/>
      <w:marLeft w:val="0"/>
      <w:marRight w:val="0"/>
      <w:marTop w:val="0"/>
      <w:marBottom w:val="0"/>
      <w:divBdr>
        <w:top w:val="none" w:sz="0" w:space="0" w:color="auto"/>
        <w:left w:val="none" w:sz="0" w:space="0" w:color="auto"/>
        <w:bottom w:val="none" w:sz="0" w:space="0" w:color="auto"/>
        <w:right w:val="none" w:sz="0" w:space="0" w:color="auto"/>
      </w:divBdr>
    </w:div>
    <w:div w:id="1212309792">
      <w:bodyDiv w:val="1"/>
      <w:marLeft w:val="0"/>
      <w:marRight w:val="0"/>
      <w:marTop w:val="0"/>
      <w:marBottom w:val="0"/>
      <w:divBdr>
        <w:top w:val="none" w:sz="0" w:space="0" w:color="auto"/>
        <w:left w:val="none" w:sz="0" w:space="0" w:color="auto"/>
        <w:bottom w:val="none" w:sz="0" w:space="0" w:color="auto"/>
        <w:right w:val="none" w:sz="0" w:space="0" w:color="auto"/>
      </w:divBdr>
    </w:div>
    <w:div w:id="1498695583">
      <w:bodyDiv w:val="1"/>
      <w:marLeft w:val="0"/>
      <w:marRight w:val="0"/>
      <w:marTop w:val="0"/>
      <w:marBottom w:val="0"/>
      <w:divBdr>
        <w:top w:val="none" w:sz="0" w:space="0" w:color="auto"/>
        <w:left w:val="none" w:sz="0" w:space="0" w:color="auto"/>
        <w:bottom w:val="none" w:sz="0" w:space="0" w:color="auto"/>
        <w:right w:val="none" w:sz="0" w:space="0" w:color="auto"/>
      </w:divBdr>
    </w:div>
    <w:div w:id="1695499083">
      <w:bodyDiv w:val="1"/>
      <w:marLeft w:val="0"/>
      <w:marRight w:val="0"/>
      <w:marTop w:val="0"/>
      <w:marBottom w:val="0"/>
      <w:divBdr>
        <w:top w:val="none" w:sz="0" w:space="0" w:color="auto"/>
        <w:left w:val="none" w:sz="0" w:space="0" w:color="auto"/>
        <w:bottom w:val="none" w:sz="0" w:space="0" w:color="auto"/>
        <w:right w:val="none" w:sz="0" w:space="0" w:color="auto"/>
      </w:divBdr>
    </w:div>
    <w:div w:id="1941720404">
      <w:bodyDiv w:val="1"/>
      <w:marLeft w:val="0"/>
      <w:marRight w:val="0"/>
      <w:marTop w:val="0"/>
      <w:marBottom w:val="0"/>
      <w:divBdr>
        <w:top w:val="none" w:sz="0" w:space="0" w:color="auto"/>
        <w:left w:val="none" w:sz="0" w:space="0" w:color="auto"/>
        <w:bottom w:val="none" w:sz="0" w:space="0" w:color="auto"/>
        <w:right w:val="none" w:sz="0" w:space="0" w:color="auto"/>
      </w:divBdr>
    </w:div>
    <w:div w:id="2036728893">
      <w:bodyDiv w:val="1"/>
      <w:marLeft w:val="0"/>
      <w:marRight w:val="0"/>
      <w:marTop w:val="0"/>
      <w:marBottom w:val="0"/>
      <w:divBdr>
        <w:top w:val="none" w:sz="0" w:space="0" w:color="auto"/>
        <w:left w:val="none" w:sz="0" w:space="0" w:color="auto"/>
        <w:bottom w:val="none" w:sz="0" w:space="0" w:color="auto"/>
        <w:right w:val="none" w:sz="0" w:space="0" w:color="auto"/>
      </w:divBdr>
      <w:divsChild>
        <w:div w:id="1743914778">
          <w:marLeft w:val="0"/>
          <w:marRight w:val="0"/>
          <w:marTop w:val="0"/>
          <w:marBottom w:val="0"/>
          <w:divBdr>
            <w:top w:val="none" w:sz="0" w:space="0" w:color="auto"/>
            <w:left w:val="none" w:sz="0" w:space="0" w:color="auto"/>
            <w:bottom w:val="none" w:sz="0" w:space="0" w:color="auto"/>
            <w:right w:val="none" w:sz="0" w:space="0" w:color="auto"/>
          </w:divBdr>
          <w:divsChild>
            <w:div w:id="1151294500">
              <w:marLeft w:val="0"/>
              <w:marRight w:val="0"/>
              <w:marTop w:val="0"/>
              <w:marBottom w:val="0"/>
              <w:divBdr>
                <w:top w:val="none" w:sz="0" w:space="0" w:color="auto"/>
                <w:left w:val="none" w:sz="0" w:space="0" w:color="auto"/>
                <w:bottom w:val="none" w:sz="0" w:space="0" w:color="auto"/>
                <w:right w:val="none" w:sz="0" w:space="0" w:color="auto"/>
              </w:divBdr>
              <w:divsChild>
                <w:div w:id="1107773180">
                  <w:marLeft w:val="0"/>
                  <w:marRight w:val="-3450"/>
                  <w:marTop w:val="0"/>
                  <w:marBottom w:val="0"/>
                  <w:divBdr>
                    <w:top w:val="none" w:sz="0" w:space="0" w:color="auto"/>
                    <w:left w:val="none" w:sz="0" w:space="0" w:color="auto"/>
                    <w:bottom w:val="none" w:sz="0" w:space="0" w:color="auto"/>
                    <w:right w:val="none" w:sz="0" w:space="0" w:color="auto"/>
                  </w:divBdr>
                  <w:divsChild>
                    <w:div w:id="990984054">
                      <w:marLeft w:val="0"/>
                      <w:marRight w:val="0"/>
                      <w:marTop w:val="0"/>
                      <w:marBottom w:val="0"/>
                      <w:divBdr>
                        <w:top w:val="none" w:sz="0" w:space="0" w:color="auto"/>
                        <w:left w:val="none" w:sz="0" w:space="0" w:color="auto"/>
                        <w:bottom w:val="none" w:sz="0" w:space="0" w:color="auto"/>
                        <w:right w:val="none" w:sz="0" w:space="0" w:color="auto"/>
                      </w:divBdr>
                      <w:divsChild>
                        <w:div w:id="1102992805">
                          <w:marLeft w:val="3420"/>
                          <w:marRight w:val="0"/>
                          <w:marTop w:val="0"/>
                          <w:marBottom w:val="0"/>
                          <w:divBdr>
                            <w:top w:val="none" w:sz="0" w:space="0" w:color="auto"/>
                            <w:left w:val="none" w:sz="0" w:space="0" w:color="auto"/>
                            <w:bottom w:val="none" w:sz="0" w:space="0" w:color="auto"/>
                            <w:right w:val="none" w:sz="0" w:space="0" w:color="auto"/>
                          </w:divBdr>
                          <w:divsChild>
                            <w:div w:id="1248727903">
                              <w:marLeft w:val="0"/>
                              <w:marRight w:val="0"/>
                              <w:marTop w:val="0"/>
                              <w:marBottom w:val="0"/>
                              <w:divBdr>
                                <w:top w:val="none" w:sz="0" w:space="0" w:color="auto"/>
                                <w:left w:val="none" w:sz="0" w:space="0" w:color="auto"/>
                                <w:bottom w:val="none" w:sz="0" w:space="0" w:color="auto"/>
                                <w:right w:val="none" w:sz="0" w:space="0" w:color="auto"/>
                              </w:divBdr>
                              <w:divsChild>
                                <w:div w:id="608589385">
                                  <w:marLeft w:val="0"/>
                                  <w:marRight w:val="0"/>
                                  <w:marTop w:val="0"/>
                                  <w:marBottom w:val="300"/>
                                  <w:divBdr>
                                    <w:top w:val="none" w:sz="0" w:space="0" w:color="auto"/>
                                    <w:left w:val="none" w:sz="0" w:space="0" w:color="auto"/>
                                    <w:bottom w:val="none" w:sz="0" w:space="0" w:color="auto"/>
                                    <w:right w:val="none" w:sz="0" w:space="0" w:color="auto"/>
                                  </w:divBdr>
                                  <w:divsChild>
                                    <w:div w:id="2046558906">
                                      <w:marLeft w:val="0"/>
                                      <w:marRight w:val="0"/>
                                      <w:marTop w:val="0"/>
                                      <w:marBottom w:val="0"/>
                                      <w:divBdr>
                                        <w:top w:val="none" w:sz="0" w:space="0" w:color="auto"/>
                                        <w:left w:val="none" w:sz="0" w:space="0" w:color="auto"/>
                                        <w:bottom w:val="none" w:sz="0" w:space="0" w:color="auto"/>
                                        <w:right w:val="none" w:sz="0" w:space="0" w:color="auto"/>
                                      </w:divBdr>
                                      <w:divsChild>
                                        <w:div w:id="924607191">
                                          <w:marLeft w:val="0"/>
                                          <w:marRight w:val="0"/>
                                          <w:marTop w:val="0"/>
                                          <w:marBottom w:val="0"/>
                                          <w:divBdr>
                                            <w:top w:val="none" w:sz="0" w:space="0" w:color="auto"/>
                                            <w:left w:val="none" w:sz="0" w:space="0" w:color="auto"/>
                                            <w:bottom w:val="none" w:sz="0" w:space="0" w:color="auto"/>
                                            <w:right w:val="none" w:sz="0" w:space="0" w:color="auto"/>
                                          </w:divBdr>
                                          <w:divsChild>
                                            <w:div w:id="1875731491">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54E2-8455-4C53-9777-03008F39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dc:creator>
  <cp:lastModifiedBy>Emma</cp:lastModifiedBy>
  <cp:revision>2</cp:revision>
  <cp:lastPrinted>2013-10-01T09:58:00Z</cp:lastPrinted>
  <dcterms:created xsi:type="dcterms:W3CDTF">2014-07-29T13:35:00Z</dcterms:created>
  <dcterms:modified xsi:type="dcterms:W3CDTF">2014-07-29T13:35:00Z</dcterms:modified>
</cp:coreProperties>
</file>